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spacing w:after="0"/>
      </w:pPr>
      <w:r>
        <w:rPr>
          <w:b w:val="1"/>
          <w:bCs w:val="1"/>
        </w:rPr>
        <w:t xml:space="preserve">Протокол</w:t>
      </w:r>
    </w:p>
    <w:p>
      <w:pPr>
        <w:jc w:val="center"/>
        <w:spacing w:after="0"/>
      </w:pPr>
      <w:r>
        <w:rPr>
          <w:b w:val="1"/>
          <w:bCs w:val="1"/>
        </w:rPr>
        <w:t xml:space="preserve">рассмотрения вторых частей заявок на участие в процедуре</w:t>
      </w:r>
    </w:p>
    <w:p>
      <w:pPr>
        <w:jc w:val="center"/>
        <w:spacing w:after="0"/>
      </w:pPr>
      <w:r>
        <w:rPr>
          <w:b w:val="1"/>
          <w:bCs w:val="1"/>
        </w:rPr>
        <w:t xml:space="preserve">32514540228</w:t>
      </w:r>
    </w:p>
    <w:tbl>
      <w:tblGrid>
        <w:gridCol w:w="5000" w:type="dxa"/>
        <w:gridCol w:w="5000" w:type="dxa"/>
      </w:tblGrid>
      <w:tr>
        <w:trPr/>
        <w:tc>
          <w:tcPr>
            <w:tcW w:w="5000" w:type="dxa"/>
          </w:tcPr>
          <w:p>
            <w:pPr/>
            <w:r>
              <w:rPr/>
              <w:t xml:space="preserve"/>
            </w:r>
          </w:p>
        </w:tc>
        <w:tc>
          <w:tcPr>
            <w:tcW w:w="5000" w:type="dxa"/>
          </w:tcPr>
          <w:p>
            <w:pPr>
              <w:jc w:val="right"/>
            </w:pPr>
            <w:r>
              <w:rPr/>
              <w:t xml:space="preserve">«07» марта 2025г.</w:t>
            </w:r>
          </w:p>
        </w:tc>
      </w:tr>
    </w:tbl>
    <w:p>
      <w:pPr/>
      <w:r>
        <w:rPr>
          <w:b w:val="1"/>
          <w:bCs w:val="1"/>
        </w:rPr>
        <w:t xml:space="preserve">Организатором является: </w:t>
      </w:r>
      <w:r>
        <w:rPr>
          <w:b w:val="0"/>
          <w:bCs w:val="0"/>
        </w:rPr>
        <w:t xml:space="preserve">ОБЩЕСТВО С ОГРАНИЧЕННОЙ ОТВЕТСТВЕННОСТЬЮ "ТЕПЛО ЭНЕРГО СЕТИ"</w:t>
      </w:r>
      <w:br/>
      <w:r>
        <w:rPr>
          <w:b w:val="1"/>
          <w:bCs w:val="1"/>
        </w:rPr>
        <w:t xml:space="preserve">Заказчиком является: </w:t>
      </w:r>
      <w:r>
        <w:rPr>
          <w:b w:val="0"/>
          <w:bCs w:val="0"/>
        </w:rPr>
        <w:t xml:space="preserve">ОБЩЕСТВО С ОГРАНИЧЕННОЙ ОТВЕТСТВЕННОСТЬЮ "ТЕПЛО ЭНЕРГО СЕТИ"</w:t>
      </w:r>
    </w:p>
    <w:p/>
    <w:p>
      <w:pPr/>
      <w:r>
        <w:rPr>
          <w:b w:val="1"/>
          <w:bCs w:val="1"/>
        </w:rPr>
        <w:t xml:space="preserve">Способ закупки: </w:t>
      </w:r>
    </w:p>
    <w:p>
      <w:pPr>
        <w:spacing w:after="0"/>
      </w:pPr>
      <w:r>
        <w:rPr>
          <w:b w:val="0"/>
          <w:bCs w:val="0"/>
        </w:rPr>
        <w:t xml:space="preserve">Конкурс в электронной форме, участниками которого могут быть только субъекты малого и среднего предпринимательства</w:t>
      </w:r>
    </w:p>
    <w:p>
      <w:pPr>
        <w:keepLines w:val="1"/>
        <w:spacing w:after="96"/>
        <w:numPr>
          <w:ilvl w:val="0"/>
          <w:numId w:val="4"/>
        </w:numPr>
      </w:pPr>
      <w:r>
        <w:rPr>
          <w:b w:val="1"/>
          <w:bCs w:val="1"/>
        </w:rPr>
        <w:t xml:space="preserve">Наименование процедуры: </w:t>
      </w:r>
      <w:r>
        <w:rPr>
          <w:b w:val="0"/>
          <w:bCs w:val="0"/>
        </w:rPr>
        <w:t xml:space="preserve">Закупка задвижек и отводов для текущего ремонта теплотрассы</w:t>
      </w:r>
    </w:p>
    <w:p>
      <w:pPr>
        <w:keepLines w:val="1"/>
        <w:spacing w:after="96"/>
        <w:numPr>
          <w:ilvl w:val="0"/>
          <w:numId w:val="4"/>
        </w:numPr>
      </w:pPr>
      <w:r>
        <w:rPr>
          <w:b w:val="1"/>
          <w:bCs w:val="1"/>
        </w:rPr>
        <w:t xml:space="preserve">Предмет договора лота: </w:t>
      </w:r>
      <w:r>
        <w:rPr>
          <w:b w:val="0"/>
          <w:bCs w:val="0"/>
        </w:rPr>
        <w:t xml:space="preserve">Закупка задвижек и отводов для текущего ремонта</w:t>
      </w:r>
    </w:p>
    <w:p>
      <w:pPr>
        <w:keepLines w:val="1"/>
        <w:spacing w:after="96"/>
        <w:numPr>
          <w:ilvl w:val="0"/>
          <w:numId w:val="4"/>
        </w:numPr>
      </w:pPr>
      <w:r>
        <w:rPr>
          <w:b w:val="1"/>
          <w:bCs w:val="1"/>
        </w:rPr>
        <w:t xml:space="preserve">Начальная (максимальная) цена договора, лота: </w:t>
      </w:r>
      <w:r>
        <w:rPr>
          <w:b w:val="0"/>
          <w:bCs w:val="0"/>
        </w:rPr>
        <w:t xml:space="preserve">1 111 964.27 (с учетом НДС) в валюте - Российский рубль</w:t>
      </w:r>
      <w:r>
        <w:rPr>
          <w:b w:val="0"/>
          <w:bCs w:val="0"/>
        </w:rPr>
        <w:t xml:space="preserve"/>
      </w:r>
    </w:p>
    <w:p>
      <w:pPr>
        <w:keepLines w:val="1"/>
        <w:spacing w:after="96"/>
        <w:numPr>
          <w:ilvl w:val="0"/>
          <w:numId w:val="4"/>
        </w:numPr>
      </w:pPr>
      <w:r>
        <w:rPr>
          <w:b w:val="0"/>
          <w:bCs w:val="0"/>
        </w:rPr>
        <w:t xml:space="preserve">Рассмотрение документации и утверждение закупки путем проведения в период с 21.02.2025 по 07.03.2025 (завершение приема заявок 05.03.2025 в 08:00 (время московское)) способом закупки «Конкурс в электронной форме, участниками которого могут быть только субъекты малого и среднего предпринимательства» на Единой Электронной Торговой Площадке (ЕЭТП) https://corp.roseltorg.ru, Закупка задвижек и отводов для текущего ремонта.</w:t>
      </w:r>
      <w:br/>
      <w:br/>
      <w:r>
        <w:rPr>
          <w:b w:val="0"/>
          <w:bCs w:val="0"/>
        </w:rPr>
        <w:t xml:space="preserve">Процедура утверждения закупки проведена 21.02.2025 в 12:00 (московское время) по адресу: 369200, Г.. КАРАЧАЕВСК, УЛ. КУРДЖИЕВА, ЗД. 1</w:t>
      </w:r>
    </w:p>
    <w:p>
      <w:pPr>
        <w:keepLines w:val="1"/>
        <w:spacing w:after="96"/>
        <w:numPr>
          <w:ilvl w:val="0"/>
          <w:numId w:val="4"/>
        </w:numPr>
      </w:pPr>
      <w:r>
        <w:rPr/>
        <w:t xml:space="preserve">Извещение о проведении настоящей процедуры и документация были размещены «21» февраля 2025г. на сайте АО «Единая электронная торговая площадка» (АО «ЕЭТП»), по адресу в сети «Интернет»: </w:t>
      </w:r>
      <w:hyperlink r:id="rId7" w:history="1">
        <w:r>
          <w:t xml:space="preserve">https://corp.roseltorg.ru</w:t>
        </w:r>
      </w:hyperlink>
    </w:p>
    <w:p>
      <w:pPr>
        <w:keepLines w:val="1"/>
        <w:spacing w:after="96"/>
        <w:numPr>
          <w:ilvl w:val="0"/>
          <w:numId w:val="4"/>
        </w:numPr>
      </w:pPr>
      <w:r>
        <w:rPr/>
        <w:t xml:space="preserve">По окончании срока подачи заявок до «05» марта 2025г. было подано 12 заявок от участников. 0 заявок отозвано.</w:t>
      </w:r>
    </w:p>
    <w:p>
      <w:pPr>
        <w:keepLines w:val="1"/>
        <w:spacing w:after="96"/>
        <w:numPr>
          <w:ilvl w:val="0"/>
          <w:numId w:val="4"/>
        </w:numPr>
      </w:pPr>
      <w:r>
        <w:rPr>
          <w:b w:val="0"/>
          <w:bCs w:val="0"/>
        </w:rPr>
        <w:t xml:space="preserve">Срок исполнения договора: </w:t>
      </w:r>
      <w:r>
        <w:rPr>
          <w:b w:val="0"/>
          <w:bCs w:val="0"/>
        </w:rPr>
        <w:t xml:space="preserve">-</w:t>
      </w:r>
    </w:p>
    <w:p>
      <w:pPr>
        <w:keepLines w:val="1"/>
        <w:spacing w:after="96"/>
        <w:numPr>
          <w:ilvl w:val="0"/>
          <w:numId w:val="4"/>
        </w:numPr>
      </w:pPr>
      <w:r>
        <w:rPr>
          <w:b w:val="1"/>
          <w:bCs w:val="1"/>
        </w:rPr>
        <w:t xml:space="preserve">Сведения об объеме закупаемых товаров, работ, услуг:</w:t>
      </w:r>
    </w:p>
    <w:tbl>
      <w:tblGrid>
        <w:gridCol w:w="2000" w:type="dxa"/>
        <w:gridCol w:w="1800" w:type="dxa"/>
        <w:gridCol w:w="1700" w:type="dxa"/>
        <w:gridCol w:w="1500" w:type="dxa"/>
        <w:gridCol w:w="1700" w:type="dxa"/>
        <w:gridCol w:w="1700" w:type="dxa"/>
      </w:tblGrid>
      <w:tblPr>
        <w:tblStyle w:val="style31230"/>
      </w:tblPr>
      <w:tr>
        <w:trPr>
          <w:cantSplit w:val="1"/>
        </w:trPr>
        <w:tc>
          <w:tcPr>
            <w:tcW w:w="20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Наименование ТРУ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Количество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Единица измерения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Цена ТРУ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Код ОКПД2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Код ОКВЭД2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center"/>
            </w:pPr>
            <w:r>
              <w:rPr/>
              <w:t xml:space="preserve">Задвижка 30ч6бр Ду150 Ру10 чугунная фланцевая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/>
              <w:t xml:space="preserve">10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Штука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28.14.13.120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center"/>
            </w:pPr>
            <w:r>
              <w:rPr/>
              <w:t xml:space="preserve">Задвижка 30ч6бр Ду200 Ру16 чугунная фланцевая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Штука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28.14.13.120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center"/>
            </w:pPr>
            <w:r>
              <w:rPr/>
              <w:t xml:space="preserve">Задвижка 30ч6бр Ду200 Ру10 чугунная фланцевая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Штука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28.14.13.120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center"/>
            </w:pPr>
            <w:r>
              <w:rPr/>
              <w:t xml:space="preserve">Задвижка 30ч6бр Ду250 Ру10 чугунная фланцевая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Штука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28.14.13.120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center"/>
            </w:pPr>
            <w:r>
              <w:rPr/>
              <w:t xml:space="preserve">Задвижка 30ч6бр Ду300 Ру10 чугунная фланцевая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Штука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28.14.13.120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center"/>
            </w:pPr>
            <w:r>
              <w:rPr/>
              <w:t xml:space="preserve">Отвод 90-57 x 4,0-ст.20 (Ду 50) ГОСТ 17375-2001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/>
              <w:t xml:space="preserve">20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Штука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24.20.40.000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center"/>
            </w:pPr>
            <w:r>
              <w:rPr/>
              <w:t xml:space="preserve">Отвод 90-76 x 6,0-ст.20 (Ду 65) ГОСТ 17375-2001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/>
              <w:t xml:space="preserve">20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Штука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24.20.40.000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center"/>
            </w:pPr>
            <w:r>
              <w:rPr/>
              <w:t xml:space="preserve">Отвод 90-89 x 6,0-ст.20 (Ду 80) ГОСТ 17375-2001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/>
              <w:t xml:space="preserve">16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Штука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24.20.40.000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center"/>
            </w:pPr>
            <w:r>
              <w:rPr/>
              <w:t xml:space="preserve">Отвод 90-108 x 8,0-ст.20 (Ду 100) ГОСТ 17375-2001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Штука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24.20.40.000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center"/>
            </w:pPr>
            <w:r>
              <w:rPr/>
              <w:t xml:space="preserve">Отвод 90-159 x 6,0-ст.20 (Ду 150) ГОСТ 17375-2001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Штука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24.20.40.000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center"/>
            </w:pPr>
            <w:r>
              <w:rPr/>
              <w:t xml:space="preserve">Отвод 90-219 x 8,0-ст.20 (Ду 200) ГОСТ 17375-2001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/>
              <w:t xml:space="preserve">12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Штука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24.20.40.000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</w:t>
            </w:r>
          </w:p>
        </w:tc>
      </w:tr>
    </w:tbl>
    <w:p>
      <w:pPr>
        <w:keepLines w:val="1"/>
        <w:spacing w:after="96"/>
        <w:numPr>
          <w:ilvl w:val="0"/>
          <w:numId w:val="4"/>
        </w:numPr>
      </w:pPr>
      <w:r>
        <w:rPr/>
        <w:t xml:space="preserve">Участниками была предоставлена следующая документация для проведения процедуры:</w:t>
      </w:r>
    </w:p>
    <w:p>
      <w:pPr/>
      <w:r>
        <w:rPr>
          <w:b w:val="1"/>
          <w:bCs w:val="1"/>
        </w:rPr>
        <w:t xml:space="preserve">Заявка №4150206669</w:t>
      </w:r>
    </w:p>
    <w:tbl>
      <w:tblGrid>
        <w:gridCol w:w="5000" w:type="dxa"/>
        <w:gridCol w:w="5000" w:type="dxa"/>
      </w:tblGrid>
      <w:tblPr>
        <w:tblStyle w:val="style45205"/>
      </w:tblPr>
      <w:tr>
        <w:trPr>
          <w:cantSplit w:val="1"/>
        </w:trPr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Наименование документа</w:t>
            </w:r>
          </w:p>
        </w:tc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Наличие документа у участника</w:t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сведения о поставщике.rar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АРМА Выписка МСП 10.02.2025.pdf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</w:tbl>
    <w:p>
      <w:pPr>
        <w:spacing w:line="120" w:lineRule="auto"/>
      </w:pPr>
      <w:r>
        <w:rPr/>
        <w:t xml:space="preserve"/>
      </w:r>
    </w:p>
    <w:p>
      <w:pPr/>
      <w:r>
        <w:rPr>
          <w:b w:val="1"/>
          <w:bCs w:val="1"/>
        </w:rPr>
        <w:t xml:space="preserve">Заявка №1165247503</w:t>
      </w:r>
    </w:p>
    <w:tbl>
      <w:tblGrid>
        <w:gridCol w:w="5000" w:type="dxa"/>
        <w:gridCol w:w="5000" w:type="dxa"/>
      </w:tblGrid>
      <w:tblPr>
        <w:tblStyle w:val="style21941"/>
      </w:tblPr>
      <w:tr>
        <w:trPr>
          <w:cantSplit w:val="1"/>
        </w:trPr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Наименование документа</w:t>
            </w:r>
          </w:p>
        </w:tc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Наличие документа у участника</w:t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Выписка ЕГРЮЛ.pdf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Приложение №2_Информация об участнике закупки_стр 3-5.PDF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Ч.1 Ф_1 ЗАЯВКА на участие, согласие на поставку.rar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Приложение №2_Информация об участнике закупки_стр 3-5.PDF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</w:tbl>
    <w:p>
      <w:pPr>
        <w:spacing w:line="120" w:lineRule="auto"/>
      </w:pPr>
      <w:r>
        <w:rPr/>
        <w:t xml:space="preserve"/>
      </w:r>
    </w:p>
    <w:p>
      <w:pPr/>
      <w:r>
        <w:rPr>
          <w:b w:val="1"/>
          <w:bCs w:val="1"/>
        </w:rPr>
        <w:t xml:space="preserve">Заявка №1621150220</w:t>
      </w:r>
    </w:p>
    <w:tbl>
      <w:tblGrid>
        <w:gridCol w:w="5000" w:type="dxa"/>
        <w:gridCol w:w="5000" w:type="dxa"/>
      </w:tblGrid>
      <w:tblPr>
        <w:tblStyle w:val="style26914"/>
      </w:tblPr>
      <w:tr>
        <w:trPr>
          <w:cantSplit w:val="1"/>
        </w:trPr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Наименование документа</w:t>
            </w:r>
          </w:p>
        </w:tc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Наличие документа у участника</w:t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Бухгалтерская отчетность ООО ЭЗТА 2024.zip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Выписка ЕГРЮЛ.pdf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Выписка из реестра МСП.pdf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Заявка на участие.pdf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Информация об участнике закупки.pdf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Копия решения об одобрении совершения крупной сделки.pdf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Лист записи в ЕГРЮЛ.pdf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Лист записи о создании.pdf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Приказ о вступлении в должность генерального директора.pdf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Реквизиты счета участника закупки.docx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Решение о создании.pdf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Свидетельство ИНН.pdf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Устав.pdf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ЭЗТА Справка об отсутствии задолженности перед ИФНС.pdf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Выписка из реестра МСП.pdf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</w:tbl>
    <w:p>
      <w:pPr>
        <w:spacing w:line="120" w:lineRule="auto"/>
      </w:pPr>
      <w:r>
        <w:rPr/>
        <w:t xml:space="preserve"/>
      </w:r>
    </w:p>
    <w:p>
      <w:pPr/>
      <w:r>
        <w:rPr>
          <w:b w:val="1"/>
          <w:bCs w:val="1"/>
        </w:rPr>
        <w:t xml:space="preserve">Заявка №698907750</w:t>
      </w:r>
    </w:p>
    <w:tbl>
      <w:tblGrid>
        <w:gridCol w:w="5000" w:type="dxa"/>
        <w:gridCol w:w="5000" w:type="dxa"/>
      </w:tblGrid>
      <w:tblPr>
        <w:tblStyle w:val="style73415"/>
      </w:tblPr>
      <w:tr>
        <w:trPr>
          <w:cantSplit w:val="1"/>
        </w:trPr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Наименование документа</w:t>
            </w:r>
          </w:p>
        </w:tc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Наличие документа у участника</w:t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КП.docx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КП.pdf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Приложение № 1  Форма конкурсной заявки.docx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Приложение № 1  Форма конкурсной заявки.pdf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Приложение № 2 информация об участнике.docx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Приложение № 2 информация об участнике.pdf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ul-1082130000215-20250217093821.pdf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</w:tbl>
    <w:p>
      <w:pPr>
        <w:spacing w:line="120" w:lineRule="auto"/>
      </w:pPr>
      <w:r>
        <w:rPr/>
        <w:t xml:space="preserve"/>
      </w:r>
    </w:p>
    <w:p>
      <w:pPr/>
      <w:r>
        <w:rPr>
          <w:b w:val="1"/>
          <w:bCs w:val="1"/>
        </w:rPr>
        <w:t xml:space="preserve">Заявка №2668122071</w:t>
      </w:r>
    </w:p>
    <w:tbl>
      <w:tblGrid>
        <w:gridCol w:w="5000" w:type="dxa"/>
        <w:gridCol w:w="5000" w:type="dxa"/>
      </w:tblGrid>
      <w:tblPr>
        <w:tblStyle w:val="style46124"/>
      </w:tblPr>
      <w:tr>
        <w:trPr>
          <w:cantSplit w:val="1"/>
        </w:trPr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Наименование документа</w:t>
            </w:r>
          </w:p>
        </w:tc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Наличие документа у участника</w:t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Анкета.docx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Выписка из ЕГРЮЛ от 28.01.2025г..pdf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Выписка из реестра СМП 28.01.2025г..pdf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Декларация СМП.docx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Декларация ст.31.docx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Декларация страны происхождения.docx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ИНН ОГРН.pdf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ИНН Подковкин А.С..jpg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Лист записи Р50007.pdf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Приказ на директора.pdf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Решение номер 1.docx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Решение об одобрении крупной сделки ГК Топас 2024.pdf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Устав.pdf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</w:tbl>
    <w:p>
      <w:pPr>
        <w:spacing w:line="120" w:lineRule="auto"/>
      </w:pPr>
      <w:r>
        <w:rPr/>
        <w:t xml:space="preserve"/>
      </w:r>
    </w:p>
    <w:p>
      <w:pPr/>
      <w:r>
        <w:rPr>
          <w:b w:val="1"/>
          <w:bCs w:val="1"/>
        </w:rPr>
        <w:t xml:space="preserve">Заявка №2871692675</w:t>
      </w:r>
    </w:p>
    <w:tbl>
      <w:tblGrid>
        <w:gridCol w:w="5000" w:type="dxa"/>
        <w:gridCol w:w="5000" w:type="dxa"/>
      </w:tblGrid>
      <w:tblPr>
        <w:tblStyle w:val="style85286"/>
      </w:tblPr>
      <w:tr>
        <w:trPr>
          <w:cantSplit w:val="1"/>
        </w:trPr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Наименование документа</w:t>
            </w:r>
          </w:p>
        </w:tc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Наличие документа у участника</w:t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Учредительные В.С. Амбарцумян.rar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Анкета 97.25.docx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Декларация о соответствии 223 фз АВС.pdf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Декларация о соответствии участника конкурса.pdf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Выписка СМП от 09.02.2025 ИП АВС.pdf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Декларация о соответствии 223 фз АВС.pdf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Декларация о соответствии участника конкурса.pdf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</w:tbl>
    <w:p>
      <w:pPr>
        <w:spacing w:line="120" w:lineRule="auto"/>
      </w:pPr>
      <w:r>
        <w:rPr/>
        <w:t xml:space="preserve"/>
      </w:r>
    </w:p>
    <w:p>
      <w:pPr/>
      <w:r>
        <w:rPr>
          <w:b w:val="1"/>
          <w:bCs w:val="1"/>
        </w:rPr>
        <w:t xml:space="preserve">Заявка №4166654679</w:t>
      </w:r>
    </w:p>
    <w:tbl>
      <w:tblGrid>
        <w:gridCol w:w="5000" w:type="dxa"/>
        <w:gridCol w:w="5000" w:type="dxa"/>
      </w:tblGrid>
      <w:tblPr>
        <w:tblStyle w:val="style17656"/>
      </w:tblPr>
      <w:tr>
        <w:trPr>
          <w:cantSplit w:val="1"/>
        </w:trPr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Наименование документа</w:t>
            </w:r>
          </w:p>
        </w:tc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Наличие документа у участника</w:t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1 Анкета участника с.1-2.pdf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2 Декларация соответствия участника с.3-4.pdf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4 Свидетельство о госуд.регистрации с.6.pdf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5 Протокол (крупная сделка) 09.01.2023 г. с.7-10.pdf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6 Устав с.11-16.pdf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7 выписка из ЕГРЮЛ от 04.02.25г с.17-26.pdf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8 выписка из реестра СМП от 04.02.25г с.27-28.pdf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9 Доверенность №2  30.07.24г Кочерова О.А. с.29.pdf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10 Свидетельство о постановке на учет в налоговом органе с.30.pdf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11 Протокол внеоч.общего собрания 14.12.20 (переизбр.директора) с.31.pdf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12 Приказ на работу директор  16.12.20г. с.32.pdf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13 Протокол 1 собр.учредителей общества 16.12.10 г с.33.pdf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8 выписка из реестра СМП от 04.02.25г с.27-28.pdf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2 Декларация соответствия участника с.3-4.pdf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</w:tbl>
    <w:p>
      <w:pPr>
        <w:spacing w:line="120" w:lineRule="auto"/>
      </w:pPr>
      <w:r>
        <w:rPr/>
        <w:t xml:space="preserve"/>
      </w:r>
    </w:p>
    <w:p>
      <w:pPr/>
      <w:r>
        <w:rPr>
          <w:b w:val="1"/>
          <w:bCs w:val="1"/>
        </w:rPr>
        <w:t xml:space="preserve">Заявка №3537760136</w:t>
      </w:r>
    </w:p>
    <w:tbl>
      <w:tblGrid>
        <w:gridCol w:w="5000" w:type="dxa"/>
        <w:gridCol w:w="5000" w:type="dxa"/>
      </w:tblGrid>
      <w:tblPr>
        <w:tblStyle w:val="style27150"/>
      </w:tblPr>
      <w:tr>
        <w:trPr>
          <w:cantSplit w:val="1"/>
        </w:trPr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Наименование документа</w:t>
            </w:r>
          </w:p>
        </w:tc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Наличие документа у участника</w:t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2025.02.20.pdf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Анкета.pdf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выписка ЕГРЮЛ от 26.02.2025 г..pdf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декларация (форма 3.3.).pdf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Декларация Форма 2.pdf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ДО 22. 09.2025 ПРОТОКОЛ И ПРИКАЗ ПРОДЛЕНИЕ ПОЛНОМОЧИЙ.pdf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ДОГОВОР УПРАВЛЯЮЩЕГО 2017-2019.pdf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ДОГОВОР УПРАВЛЯЮЩЕГО ПРОЛАНГИРУЕТСЯ.pdf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Доп соглашение с управляющим от 31.12.2019г.pdf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заявка на участие.pdf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Приказ  2015 го вступлении в должность руководителя 2015 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Протокол 2015.PDF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Протокол 2017.pdf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Протокол решения продления полномочий с 15.10.2019 по 14.10.2021.pdf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Протокол собрания от 31.12.2019 о внесении изменений в договор с управляющим.pdf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Протокол собрания участников от 01.09.2020 г.pdf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Решение о смене состава учредителей.pdf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Свидет-во о гос. регистрации юр. лица.pdf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СВИДЕТЕЛЬСТВО  о создании общества.pdf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Свидетельство о регистрации ЕГРЮЛ.pdf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Свидетельство ОГРН,ИНН, КПП.pdf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сделка не является крупной.pdf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УСТАВ   2015г все страницы (3).pdf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</w:tbl>
    <w:p>
      <w:pPr>
        <w:spacing w:line="120" w:lineRule="auto"/>
      </w:pPr>
      <w:r>
        <w:rPr/>
        <w:t xml:space="preserve"/>
      </w:r>
    </w:p>
    <w:p>
      <w:pPr/>
      <w:r>
        <w:rPr>
          <w:b w:val="1"/>
          <w:bCs w:val="1"/>
        </w:rPr>
        <w:t xml:space="preserve">Заявка №3319965349</w:t>
      </w:r>
    </w:p>
    <w:tbl>
      <w:tblGrid>
        <w:gridCol w:w="5000" w:type="dxa"/>
        <w:gridCol w:w="5000" w:type="dxa"/>
      </w:tblGrid>
      <w:tblPr>
        <w:tblStyle w:val="style61175"/>
      </w:tblPr>
      <w:tr>
        <w:trPr>
          <w:cantSplit w:val="1"/>
        </w:trPr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Наименование документа</w:t>
            </w:r>
          </w:p>
        </w:tc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Наличие документа у участника</w:t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Договор с управляющим ИП Кузнецов.pdf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Решение и Свидетельство 27_12_2024.pdf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УЗТА Карточка предприятия.pdf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Устав в новой редакции от 27_11_2024.pdf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Сведения из реестра субъектов малого и среднего предпринимательства.pdf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</w:tbl>
    <w:p>
      <w:pPr>
        <w:spacing w:line="120" w:lineRule="auto"/>
      </w:pPr>
      <w:r>
        <w:rPr/>
        <w:t xml:space="preserve"/>
      </w:r>
    </w:p>
    <w:p>
      <w:pPr/>
      <w:r>
        <w:rPr>
          <w:b w:val="1"/>
          <w:bCs w:val="1"/>
        </w:rPr>
        <w:t xml:space="preserve">Заявка №4176391613</w:t>
      </w:r>
    </w:p>
    <w:tbl>
      <w:tblGrid>
        <w:gridCol w:w="5000" w:type="dxa"/>
        <w:gridCol w:w="5000" w:type="dxa"/>
      </w:tblGrid>
      <w:tblPr>
        <w:tblStyle w:val="style92252"/>
      </w:tblPr>
      <w:tr>
        <w:trPr>
          <w:cantSplit w:val="1"/>
        </w:trPr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Наименование документа</w:t>
            </w:r>
          </w:p>
        </w:tc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Наличие документа у участника</w:t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22_Свидетельство о государственной регистрации.pdf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ul-1205000035888-20250217133821.pdf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Приказ ген директор.pdf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приказ на гл.бух.pdf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Приложение № 2 информация об участнике (1).pdf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Продление полномочий.pdf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Решение об избрании директора.jpeg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Решение об одобрении.pdf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Свидетельство ИНН.pdf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Устав Победа.pdf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rmsp_5024204436_1205000035888_20250217_133807.pdf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</w:tbl>
    <w:p>
      <w:pPr>
        <w:spacing w:line="120" w:lineRule="auto"/>
      </w:pPr>
      <w:r>
        <w:rPr/>
        <w:t xml:space="preserve"/>
      </w:r>
    </w:p>
    <w:p>
      <w:pPr/>
      <w:r>
        <w:rPr>
          <w:b w:val="1"/>
          <w:bCs w:val="1"/>
        </w:rPr>
        <w:t xml:space="preserve">Заявка №1776641260</w:t>
      </w:r>
    </w:p>
    <w:tbl>
      <w:tblGrid>
        <w:gridCol w:w="5000" w:type="dxa"/>
        <w:gridCol w:w="5000" w:type="dxa"/>
      </w:tblGrid>
      <w:tblPr>
        <w:tblStyle w:val="style10193"/>
      </w:tblPr>
      <w:tr>
        <w:trPr>
          <w:cantSplit w:val="1"/>
        </w:trPr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Наименование документа</w:t>
            </w:r>
          </w:p>
        </w:tc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Наличие документа у участника</w:t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ФЕНИКС_выписка из ЕГРЮЛ на 04.03.2025.pdf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ФЕНИКС_выписка из РНП на 04.03.2025.pdf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ФЕНИКС_документы на руководителя.zip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ФЕНИКС_информация об участнике.docx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ФЕНИКС_информация об участнике.pdf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ФЕНИКС_крупная сделка.pdf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ФЕНИКС_сертификат соответствия ЕЭС.pdf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ФЕНИКС_учредительные документы.zip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Конкурсная заявка.pdf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ФЕНИКС_выписка из РСМП на 04.03.2025.pdf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</w:tbl>
    <w:p>
      <w:pPr>
        <w:spacing w:line="120" w:lineRule="auto"/>
      </w:pPr>
      <w:r>
        <w:rPr/>
        <w:t xml:space="preserve"/>
      </w:r>
    </w:p>
    <w:p>
      <w:pPr/>
      <w:r>
        <w:rPr>
          <w:b w:val="1"/>
          <w:bCs w:val="1"/>
        </w:rPr>
        <w:t xml:space="preserve">Заявка №3978140548</w:t>
      </w:r>
    </w:p>
    <w:tbl>
      <w:tblGrid>
        <w:gridCol w:w="5000" w:type="dxa"/>
        <w:gridCol w:w="5000" w:type="dxa"/>
      </w:tblGrid>
      <w:tblPr>
        <w:tblStyle w:val="style29903"/>
      </w:tblPr>
      <w:tr>
        <w:trPr>
          <w:cantSplit w:val="1"/>
        </w:trPr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Наименование документа</w:t>
            </w:r>
          </w:p>
        </w:tc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Наличие документа у участника</w:t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rmsp_7720293667_1157746159856_20250304_235421.pdf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Зап Приложение № 2 информация об участнике (1).docx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Зап Приложение № 2 информация об участнике (1).pdf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ul-1157746159856-20250228132248.pdf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ИНН.pdf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ОГРН.pdf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отчетность за 2023 год.pdf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Приказ № 4.pdf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ПРИКАЗ №1.pdf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РЕКВИЗИТЫ ПЕЧАТЬ ПОДПИСЬ.pdf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решение о продлении полномочий 8.pdf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Решение об одобрении крупных сделок скан.jpg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Решение одобрение крупных сделок 27.06.2024.pdf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решение продление полномочий.pdf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Решение учредителей (Протокол №1).pdf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Устав новый ИНБИЗ.pdf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rmsp_7720293667_1157746159856_20250304_235421.pdf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</w:tbl>
    <w:p>
      <w:pPr>
        <w:spacing w:line="120" w:lineRule="auto"/>
      </w:pPr>
      <w:r>
        <w:rPr/>
        <w:t xml:space="preserve"/>
      </w:r>
    </w:p>
    <w:p>
      <w:pPr>
        <w:keepLines w:val="1"/>
        <w:spacing w:after="96"/>
        <w:numPr>
          <w:ilvl w:val="0"/>
          <w:numId w:val="4"/>
        </w:numPr>
      </w:pPr>
      <w:r>
        <w:rPr/>
        <w:t xml:space="preserve">Комиссия рассмотрела заявки участников процедуры на соответствие требованиям, установленным документацией, и приняла следующее решение:</w:t>
      </w:r>
    </w:p>
    <w:tbl>
      <w:tblGrid>
        <w:gridCol w:w="1200" w:type="dxa"/>
        <w:gridCol w:w="4000" w:type="dxa"/>
        <w:gridCol w:w="1300" w:type="dxa"/>
        <w:gridCol w:w="1400" w:type="dxa"/>
        <w:gridCol w:w="1400" w:type="dxa"/>
        <w:gridCol w:w="1500" w:type="dxa"/>
        <w:gridCol w:w="3000" w:type="dxa"/>
        <w:gridCol w:w="1500" w:type="dxa"/>
      </w:tblGrid>
      <w:tblPr>
        <w:tblStyle w:val="style73753"/>
      </w:tblPr>
      <w:tr>
        <w:trPr>
          <w:cantSplit w:val="1"/>
        </w:trPr>
        <w:tc>
          <w:tcPr>
            <w:tcW w:w="12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Порядковый номер заявки</w:t>
            </w:r>
          </w:p>
        </w:tc>
        <w:tc>
          <w:tcPr>
            <w:tcW w:w="40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Наименование участника</w:t>
            </w:r>
          </w:p>
        </w:tc>
        <w:tc>
          <w:tcPr>
            <w:tcW w:w="13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Дата и время регистрации заявок (МСК)</w:t>
            </w:r>
          </w:p>
        </w:tc>
        <w:tc>
          <w:tcPr>
            <w:tcW w:w="14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Ценовое предложение с НДС</w:t>
            </w:r>
          </w:p>
        </w:tc>
        <w:tc>
          <w:tcPr>
            <w:tcW w:w="14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Ценовое предложение без НДС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Решение о допуске заявки</w:t>
            </w:r>
          </w:p>
        </w:tc>
        <w:tc>
          <w:tcPr>
            <w:tcW w:w="30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Основание для решения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Итоговая оценка</w:t>
            </w:r>
          </w:p>
        </w:tc>
      </w:tr>
      <w:tr>
        <w:trPr>
          <w:cantSplit w:val="1"/>
        </w:trPr>
        <w:tc>
          <w:tcPr>
            <w:tcW w:w="1200" w:type="dxa"/>
          </w:tcPr>
          <w:p>
            <w:pPr>
              <w:jc w:val="center"/>
            </w:pPr>
            <w:r>
              <w:rPr/>
              <w:t xml:space="preserve">4150206669</w:t>
            </w:r>
          </w:p>
        </w:tc>
        <w:tc>
          <w:tcPr>
            <w:tcW w:w="4000" w:type="dxa"/>
          </w:tcPr>
          <w:p>
            <w:pPr>
              <w:jc w:val="center"/>
            </w:pPr>
            <w:r>
              <w:rPr/>
              <w:t xml:space="preserve">ОБЩЕСТВО С ОГРАНИЧЕННОЙ ОТВЕТСТВЕННОСТЬЮ "АРМА", 410017, Саратовская область, Г. САРАТОВ, УЛ. ШЕЛКОВИЧНАЯ, Д. 37/45, ОФИС 1210, ИНН 6454083390, КПП 645401001, ОГРН 1076454000292</w:t>
            </w:r>
          </w:p>
        </w:tc>
        <w:tc>
          <w:tcPr>
            <w:tcW w:w="1300" w:type="dxa"/>
          </w:tcPr>
          <w:p>
            <w:pPr>
              <w:jc w:val="center"/>
            </w:pPr>
            <w:r>
              <w:rPr/>
              <w:t xml:space="preserve">04.03.2025 12:24:37</w:t>
            </w:r>
          </w:p>
        </w:tc>
        <w:tc>
          <w:tcPr>
            <w:tcW w:w="1400" w:type="dxa"/>
          </w:tcPr>
          <w:p>
            <w:pPr>
              <w:jc w:val="center"/>
            </w:pPr>
            <w:r>
              <w:rPr/>
              <w:t xml:space="preserve">746964.00</w:t>
            </w:r>
          </w:p>
        </w:tc>
        <w:tc>
          <w:tcPr>
            <w:tcW w:w="1400" w:type="dxa"/>
          </w:tcPr>
          <w:p>
            <w:pPr>
              <w:jc w:val="center"/>
            </w:pPr>
            <w:r>
              <w:rPr/>
              <w:t xml:space="preserve">622470.00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>Допущена</w:t>
            </w:r>
          </w:p>
        </w:tc>
        <w:tc>
          <w:tcPr>
            <w:tcW w:w="3000" w:type="dxa"/>
          </w:tcPr>
          <w:p>
            <w:pPr>
              <w:jc w:val="center"/>
            </w:pPr>
            <w:r>
              <w:rPr/>
              <w:t xml:space="preserve">Состав документов заявителя соответствует требованиям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1200" w:type="dxa"/>
          </w:tcPr>
          <w:p>
            <w:pPr>
              <w:jc w:val="center"/>
            </w:pPr>
            <w:r>
              <w:rPr/>
              <w:t xml:space="preserve">1165247503</w:t>
            </w:r>
          </w:p>
        </w:tc>
        <w:tc>
          <w:tcPr>
            <w:tcW w:w="4000" w:type="dxa"/>
          </w:tcPr>
          <w:p>
            <w:pPr>
              <w:jc w:val="center"/>
            </w:pPr>
            <w:r>
              <w:rPr/>
              <w:t xml:space="preserve">ОБЩЕСТВО С ОГРАНИЧЕННОЙ ОТВЕТСТВЕННОСТЬЮ "ЮЖНАЯ ЭНЕРГОСТРОИТЕЛЬНАЯ КОМПАНИЯ", 355040, СТАВРОПОЛЬСКИЙ КРАЙ, Г СТАВРОПОЛЬ, УЛ ТУХАЧЕВСКОГО, Д. 15, КВ. 65, ИНН 2635827284, КПП 263501001, ОГРН 1142651003219</w:t>
            </w:r>
          </w:p>
        </w:tc>
        <w:tc>
          <w:tcPr>
            <w:tcW w:w="1300" w:type="dxa"/>
          </w:tcPr>
          <w:p>
            <w:pPr>
              <w:jc w:val="center"/>
            </w:pPr>
            <w:r>
              <w:rPr/>
              <w:t xml:space="preserve">27.02.2025 17:59:30</w:t>
            </w:r>
          </w:p>
        </w:tc>
        <w:tc>
          <w:tcPr>
            <w:tcW w:w="1400" w:type="dxa"/>
          </w:tcPr>
          <w:p>
            <w:pPr>
              <w:jc w:val="center"/>
            </w:pPr>
            <w:r>
              <w:rPr/>
              <w:t xml:space="preserve">873582.80</w:t>
            </w:r>
          </w:p>
        </w:tc>
        <w:tc>
          <w:tcPr>
            <w:tcW w:w="1400" w:type="dxa"/>
          </w:tcPr>
          <w:p>
            <w:pPr>
              <w:jc w:val="center"/>
            </w:pPr>
            <w:r>
              <w:rPr/>
              <w:t xml:space="preserve">727985.67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>Допущена</w:t>
            </w:r>
          </w:p>
        </w:tc>
        <w:tc>
          <w:tcPr>
            <w:tcW w:w="3000" w:type="dxa"/>
          </w:tcPr>
          <w:p>
            <w:pPr>
              <w:jc w:val="center"/>
            </w:pPr>
            <w:r>
              <w:rPr/>
              <w:t xml:space="preserve">Состав документов заявителя соответствует требованиям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1200" w:type="dxa"/>
          </w:tcPr>
          <w:p>
            <w:pPr>
              <w:jc w:val="center"/>
            </w:pPr>
            <w:r>
              <w:rPr/>
              <w:t xml:space="preserve">1621150220</w:t>
            </w:r>
          </w:p>
        </w:tc>
        <w:tc>
          <w:tcPr>
            <w:tcW w:w="4000" w:type="dxa"/>
          </w:tcPr>
          <w:p>
            <w:pPr>
              <w:jc w:val="center"/>
            </w:pPr>
            <w:r>
              <w:rPr/>
              <w:t xml:space="preserve">ОБЩЕСТВО С ОГРАНИЧЕННОЙ ОТВЕТСТВЕННОСТЬЮ "ЭНГЕЛЬССКИЙ ЗАВОД ТРУБОПРОВОДНОЙ АРМАТУРЫ", 413116, САРАТОВСКАЯ ОБЛАСТЬ, м.р-н. ЭНГЕЛЬССКИЙ, ГОРОД ЭНГЕЛЬС, Г ЭНГЕЛЬС, ПРОЕЗД ТЕХНОЛОГИЧЕСКИЙ, Д. 10, КОМ. 3, ИНН 6449100668, КПП 644901001, ОГРН 1216400010166</w:t>
            </w:r>
          </w:p>
        </w:tc>
        <w:tc>
          <w:tcPr>
            <w:tcW w:w="1300" w:type="dxa"/>
          </w:tcPr>
          <w:p>
            <w:pPr>
              <w:jc w:val="center"/>
            </w:pPr>
            <w:r>
              <w:rPr/>
              <w:t xml:space="preserve">28.02.2025 07:40:22</w:t>
            </w:r>
          </w:p>
        </w:tc>
        <w:tc>
          <w:tcPr>
            <w:tcW w:w="1400" w:type="dxa"/>
          </w:tcPr>
          <w:p>
            <w:pPr>
              <w:jc w:val="center"/>
            </w:pPr>
            <w:r>
              <w:rPr/>
              <w:t xml:space="preserve">672162.00</w:t>
            </w:r>
          </w:p>
        </w:tc>
        <w:tc>
          <w:tcPr>
            <w:tcW w:w="1400" w:type="dxa"/>
          </w:tcPr>
          <w:p>
            <w:pPr>
              <w:jc w:val="center"/>
            </w:pPr>
            <w:r>
              <w:rPr/>
              <w:t xml:space="preserve">560135.00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>Допущена</w:t>
            </w:r>
          </w:p>
        </w:tc>
        <w:tc>
          <w:tcPr>
            <w:tcW w:w="3000" w:type="dxa"/>
          </w:tcPr>
          <w:p>
            <w:pPr>
              <w:jc w:val="center"/>
            </w:pPr>
            <w:r>
              <w:rPr/>
              <w:t xml:space="preserve">Состав документов заявителя соответствует требованиям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1200" w:type="dxa"/>
          </w:tcPr>
          <w:p>
            <w:pPr>
              <w:jc w:val="center"/>
            </w:pPr>
            <w:r>
              <w:rPr/>
              <w:t xml:space="preserve">698907750</w:t>
            </w:r>
          </w:p>
        </w:tc>
        <w:tc>
          <w:tcPr>
            <w:tcW w:w="4000" w:type="dxa"/>
          </w:tcPr>
          <w:p>
            <w:pPr>
              <w:jc w:val="center"/>
            </w:pPr>
            <w:r>
              <w:rPr/>
              <w:t xml:space="preserve">ОБЩЕСТВО С ОГРАНИЧЕННОЙ ОТВЕТСТВЕННОСТЬЮ "ТИТАН ПЛЮС", 428022, Чувашская Республика - Чувашия, Г. ЧЕБОКСАРЫ, Ш. МАРПОСАДСКОЕ, Д. 1Б, ОФИС 8, ИНН 2130033466, КПП 213001001, ОГРН 1082130000215</w:t>
            </w:r>
          </w:p>
        </w:tc>
        <w:tc>
          <w:tcPr>
            <w:tcW w:w="1300" w:type="dxa"/>
          </w:tcPr>
          <w:p>
            <w:pPr>
              <w:jc w:val="center"/>
            </w:pPr>
            <w:r>
              <w:rPr/>
              <w:t xml:space="preserve">28.02.2025 11:38:20</w:t>
            </w:r>
          </w:p>
        </w:tc>
        <w:tc>
          <w:tcPr>
            <w:tcW w:w="1400" w:type="dxa"/>
          </w:tcPr>
          <w:p>
            <w:pPr>
              <w:jc w:val="center"/>
            </w:pPr>
            <w:r>
              <w:rPr/>
              <w:t xml:space="preserve">799540.14</w:t>
            </w:r>
          </w:p>
        </w:tc>
        <w:tc>
          <w:tcPr>
            <w:tcW w:w="1400" w:type="dxa"/>
          </w:tcPr>
          <w:p>
            <w:pPr>
              <w:jc w:val="center"/>
            </w:pPr>
            <w:r>
              <w:rPr/>
              <w:t xml:space="preserve">666283.31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>Допущена</w:t>
            </w:r>
          </w:p>
        </w:tc>
        <w:tc>
          <w:tcPr>
            <w:tcW w:w="3000" w:type="dxa"/>
          </w:tcPr>
          <w:p>
            <w:pPr>
              <w:jc w:val="center"/>
            </w:pPr>
            <w:r>
              <w:rPr/>
              <w:t xml:space="preserve">Состав документов заявителя соответствует требованиям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1200" w:type="dxa"/>
          </w:tcPr>
          <w:p>
            <w:pPr>
              <w:jc w:val="center"/>
            </w:pPr>
            <w:r>
              <w:rPr/>
              <w:t xml:space="preserve">2668122071</w:t>
            </w:r>
          </w:p>
        </w:tc>
        <w:tc>
          <w:tcPr>
            <w:tcW w:w="4000" w:type="dxa"/>
          </w:tcPr>
          <w:p>
            <w:pPr>
              <w:jc w:val="center"/>
            </w:pPr>
            <w:r>
              <w:rPr/>
              <w:t xml:space="preserve">ОБЩЕСТВО С ОГРАНИЧЕННОЙ ОТВЕТСТВЕННОСТЬЮ "ГК ТОПАС", 420095, РЕСПУБЛИКА ТАТАРСТАН (ТАТАРСТАН), г.о. ГОРОД КАЗАНЬ, Г КАЗАНЬ, УЛ БЛЮХЕРА, Д. 6, КВ. 1, ИНН 1658246372, КПП 165801001, ОГРН 1231600001192</w:t>
            </w:r>
          </w:p>
        </w:tc>
        <w:tc>
          <w:tcPr>
            <w:tcW w:w="1300" w:type="dxa"/>
          </w:tcPr>
          <w:p>
            <w:pPr>
              <w:jc w:val="center"/>
            </w:pPr>
            <w:r>
              <w:rPr/>
              <w:t xml:space="preserve">28.02.2025 13:20:34</w:t>
            </w:r>
          </w:p>
        </w:tc>
        <w:tc>
          <w:tcPr>
            <w:tcW w:w="1400" w:type="dxa"/>
          </w:tcPr>
          <w:p>
            <w:pPr>
              <w:jc w:val="center"/>
            </w:pPr>
            <w:r>
              <w:rPr/>
              <w:t xml:space="preserve">852000.00</w:t>
            </w:r>
          </w:p>
        </w:tc>
        <w:tc>
          <w:tcPr>
            <w:tcW w:w="1400" w:type="dxa"/>
          </w:tcPr>
          <w:p>
            <w:pPr>
              <w:jc w:val="center"/>
            </w:pPr>
            <w:r>
              <w:rPr/>
              <w:t xml:space="preserve">710000.00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>Допущена</w:t>
            </w:r>
          </w:p>
        </w:tc>
        <w:tc>
          <w:tcPr>
            <w:tcW w:w="3000" w:type="dxa"/>
          </w:tcPr>
          <w:p>
            <w:pPr>
              <w:jc w:val="center"/>
            </w:pPr>
            <w:r>
              <w:rPr/>
              <w:t xml:space="preserve">Состав документов заявителя соответствует требованиям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1200" w:type="dxa"/>
          </w:tcPr>
          <w:p>
            <w:pPr>
              <w:jc w:val="center"/>
            </w:pPr>
            <w:r>
              <w:rPr/>
              <w:t xml:space="preserve">2871692675</w:t>
            </w:r>
          </w:p>
        </w:tc>
        <w:tc>
          <w:tcPr>
            <w:tcW w:w="4000" w:type="dxa"/>
          </w:tcPr>
          <w:p>
            <w:pPr>
              <w:jc w:val="center"/>
            </w:pPr>
            <w:r>
              <w:rPr/>
              <w:t xml:space="preserve">ИП АМБАРЦУМЯН ВАЧАГАН СЕРЕЖАЕВИЧ, 400074, ВОЛГОГРАДСКАЯ ОБЛАСТЬ, Г. ВОЛГОГРАД, УЛ. ДАГЕСТАНСКАЯ, ВЛД. 142, 142, ИНН 344598580153, ОГРН 323344300079613</w:t>
            </w:r>
          </w:p>
        </w:tc>
        <w:tc>
          <w:tcPr>
            <w:tcW w:w="1300" w:type="dxa"/>
          </w:tcPr>
          <w:p>
            <w:pPr>
              <w:jc w:val="center"/>
            </w:pPr>
            <w:r>
              <w:rPr/>
              <w:t xml:space="preserve">28.02.2025 13:42:32</w:t>
            </w:r>
          </w:p>
        </w:tc>
        <w:tc>
          <w:tcPr>
            <w:tcW w:w="1400" w:type="dxa"/>
          </w:tcPr>
          <w:p>
            <w:pPr>
              <w:jc w:val="center"/>
            </w:pPr>
            <w:r>
              <w:rPr/>
              <w:t xml:space="preserve">830100.00</w:t>
            </w:r>
          </w:p>
        </w:tc>
        <w:tc>
          <w:tcPr>
            <w:tcW w:w="1400" w:type="dxa"/>
          </w:tcPr>
          <w:p>
            <w:pPr>
              <w:jc w:val="center"/>
            </w:pPr>
            <w:r>
              <w:rPr/>
              <w:t xml:space="preserve">830100.00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>Допущена</w:t>
            </w:r>
          </w:p>
        </w:tc>
        <w:tc>
          <w:tcPr>
            <w:tcW w:w="3000" w:type="dxa"/>
          </w:tcPr>
          <w:p>
            <w:pPr>
              <w:jc w:val="center"/>
            </w:pPr>
            <w:r>
              <w:rPr/>
              <w:t xml:space="preserve">Состав документов заявителя соответствует требованиям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1200" w:type="dxa"/>
          </w:tcPr>
          <w:p>
            <w:pPr>
              <w:jc w:val="center"/>
            </w:pPr>
            <w:r>
              <w:rPr/>
              <w:t xml:space="preserve">4166654679</w:t>
            </w:r>
          </w:p>
        </w:tc>
        <w:tc>
          <w:tcPr>
            <w:tcW w:w="4000" w:type="dxa"/>
          </w:tcPr>
          <w:p>
            <w:pPr>
              <w:jc w:val="center"/>
            </w:pPr>
            <w:r>
              <w:rPr/>
              <w:t xml:space="preserve">ОБЩЕСТВО С ОГРАНИЧЕННОЙ ОТВЕТСТВЕННОСТЬЮ "ФЛАНЕЦ-КОМПЛЕКТ", 305026, КУРСКАЯ ОБЛАСТЬ, Г. КУРСК, ПР-Д ЛЬГОВСКИЙ ПОВОРОТ, Д.5, В33, ИНН 4632127827, КПП 463201001, ОГРН 1104632011461</w:t>
            </w:r>
          </w:p>
        </w:tc>
        <w:tc>
          <w:tcPr>
            <w:tcW w:w="1300" w:type="dxa"/>
          </w:tcPr>
          <w:p>
            <w:pPr>
              <w:jc w:val="center"/>
            </w:pPr>
            <w:r>
              <w:rPr/>
              <w:t xml:space="preserve">03.03.2025 12:46:48</w:t>
            </w:r>
          </w:p>
        </w:tc>
        <w:tc>
          <w:tcPr>
            <w:tcW w:w="1400" w:type="dxa"/>
          </w:tcPr>
          <w:p>
            <w:pPr>
              <w:jc w:val="center"/>
            </w:pPr>
            <w:r>
              <w:rPr/>
              <w:t xml:space="preserve">678801.00</w:t>
            </w:r>
          </w:p>
        </w:tc>
        <w:tc>
          <w:tcPr>
            <w:tcW w:w="1400" w:type="dxa"/>
          </w:tcPr>
          <w:p>
            <w:pPr>
              <w:jc w:val="center"/>
            </w:pPr>
            <w:r>
              <w:rPr/>
              <w:t xml:space="preserve">565667.50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>Допущена</w:t>
            </w:r>
          </w:p>
        </w:tc>
        <w:tc>
          <w:tcPr>
            <w:tcW w:w="3000" w:type="dxa"/>
          </w:tcPr>
          <w:p>
            <w:pPr>
              <w:jc w:val="center"/>
            </w:pPr>
            <w:r>
              <w:rPr/>
              <w:t xml:space="preserve">Состав документов заявителя соответствует требованиям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1200" w:type="dxa"/>
          </w:tcPr>
          <w:p>
            <w:pPr>
              <w:jc w:val="center"/>
            </w:pPr>
            <w:r>
              <w:rPr/>
              <w:t xml:space="preserve">3537760136</w:t>
            </w:r>
          </w:p>
        </w:tc>
        <w:tc>
          <w:tcPr>
            <w:tcW w:w="4000" w:type="dxa"/>
          </w:tcPr>
          <w:p>
            <w:pPr>
              <w:jc w:val="center"/>
            </w:pPr>
            <w:r>
              <w:rPr/>
              <w:t xml:space="preserve">ОБЩЕСТВО С ОГРАНИЧЕННОЙ ОТВЕТСТВЕННОСТЬЮ "ПРОМТЭК", 353562, Краснодарский край, Г. СЛАВЯНСК-НА-КУБАНИ, УЛ. ВОКЗАЛЬНАЯ, Д.15, ИНН 2349021775, КПП 234901001, ОГРН 1022304652435</w:t>
            </w:r>
          </w:p>
        </w:tc>
        <w:tc>
          <w:tcPr>
            <w:tcW w:w="1300" w:type="dxa"/>
          </w:tcPr>
          <w:p>
            <w:pPr>
              <w:jc w:val="center"/>
            </w:pPr>
            <w:r>
              <w:rPr/>
              <w:t xml:space="preserve">03.03.2025 16:24:18</w:t>
            </w:r>
          </w:p>
        </w:tc>
        <w:tc>
          <w:tcPr>
            <w:tcW w:w="1400" w:type="dxa"/>
          </w:tcPr>
          <w:p>
            <w:pPr>
              <w:jc w:val="center"/>
            </w:pPr>
            <w:r>
              <w:rPr/>
              <w:t xml:space="preserve">670652.00</w:t>
            </w:r>
          </w:p>
        </w:tc>
        <w:tc>
          <w:tcPr>
            <w:tcW w:w="1400" w:type="dxa"/>
          </w:tcPr>
          <w:p>
            <w:pPr>
              <w:jc w:val="center"/>
            </w:pPr>
            <w:r>
              <w:rPr/>
              <w:t xml:space="preserve">558876.67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>Допущена</w:t>
            </w:r>
          </w:p>
        </w:tc>
        <w:tc>
          <w:tcPr>
            <w:tcW w:w="3000" w:type="dxa"/>
          </w:tcPr>
          <w:p>
            <w:pPr>
              <w:jc w:val="center"/>
            </w:pPr>
            <w:r>
              <w:rPr/>
              <w:t xml:space="preserve">Состав документов заявителя соответствует требованиям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1200" w:type="dxa"/>
          </w:tcPr>
          <w:p>
            <w:pPr>
              <w:jc w:val="center"/>
            </w:pPr>
            <w:r>
              <w:rPr/>
              <w:t xml:space="preserve">3319965349</w:t>
            </w:r>
          </w:p>
        </w:tc>
        <w:tc>
          <w:tcPr>
            <w:tcW w:w="4000" w:type="dxa"/>
          </w:tcPr>
          <w:p>
            <w:pPr>
              <w:jc w:val="center"/>
            </w:pPr>
            <w:r>
              <w:rPr/>
              <w:t xml:space="preserve">ОБЩЕСТВО С ОГРАНИЧЕННОЙ ОТВЕТСТВЕННОСТЬЮ ТОРГОВЫЙ ДОМ "УРАЛЬСКИЙ ЗАВОД ТРУБОПРОВОДНОЙ АРМАТУРЫ-СИБИРЬ", 630110, НОВОСИБИРСКАЯ ОБЛАСТЬ, Г. НОВОСИБИРСК, УЛ. БОГДАНА ХМЕЛЬНИЦКОГО, Д. 69, ОФИС 10, ИНН 5410035447, КПП 541001001, ОГРН 1105476013774</w:t>
            </w:r>
          </w:p>
        </w:tc>
        <w:tc>
          <w:tcPr>
            <w:tcW w:w="1300" w:type="dxa"/>
          </w:tcPr>
          <w:p>
            <w:pPr>
              <w:jc w:val="center"/>
            </w:pPr>
            <w:r>
              <w:rPr/>
              <w:t xml:space="preserve">05.03.2025 06:46:07</w:t>
            </w:r>
          </w:p>
        </w:tc>
        <w:tc>
          <w:tcPr>
            <w:tcW w:w="1400" w:type="dxa"/>
          </w:tcPr>
          <w:p>
            <w:pPr>
              <w:jc w:val="center"/>
            </w:pPr>
            <w:r>
              <w:rPr/>
              <w:t xml:space="preserve">908580.00</w:t>
            </w:r>
          </w:p>
        </w:tc>
        <w:tc>
          <w:tcPr>
            <w:tcW w:w="1400" w:type="dxa"/>
          </w:tcPr>
          <w:p>
            <w:pPr>
              <w:jc w:val="center"/>
            </w:pPr>
            <w:r>
              <w:rPr/>
              <w:t xml:space="preserve">757150.00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>Допущена</w:t>
            </w:r>
          </w:p>
        </w:tc>
        <w:tc>
          <w:tcPr>
            <w:tcW w:w="3000" w:type="dxa"/>
          </w:tcPr>
          <w:p>
            <w:pPr>
              <w:jc w:val="center"/>
            </w:pPr>
            <w:r>
              <w:rPr/>
              <w:t xml:space="preserve">Состав документов заявителя соответствует требованиям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1200" w:type="dxa"/>
          </w:tcPr>
          <w:p>
            <w:pPr>
              <w:jc w:val="center"/>
            </w:pPr>
            <w:r>
              <w:rPr/>
              <w:t xml:space="preserve">4176391613</w:t>
            </w:r>
          </w:p>
        </w:tc>
        <w:tc>
          <w:tcPr>
            <w:tcW w:w="4000" w:type="dxa"/>
          </w:tcPr>
          <w:p>
            <w:pPr>
              <w:jc w:val="center"/>
            </w:pPr>
            <w:r>
              <w:rPr/>
              <w:t xml:space="preserve">ОБЩЕСТВО С ОГРАНИЧЕННОЙ ОТВЕТСТВЕННОСТЬЮ "ПОБЕДА", 143441, МОСКОВСКАЯ ОБЛАСТЬ, Г. КРАСНОГОРСК, Д. ПУТИЛКОВО, УЛ. НОВОТУШИНСКАЯ, Д. 1, КВ. 163, ИНН 5024204436, КПП 502401001, ОГРН 1205000035888</w:t>
            </w:r>
          </w:p>
        </w:tc>
        <w:tc>
          <w:tcPr>
            <w:tcW w:w="1300" w:type="dxa"/>
          </w:tcPr>
          <w:p>
            <w:pPr>
              <w:jc w:val="center"/>
            </w:pPr>
            <w:r>
              <w:rPr/>
              <w:t xml:space="preserve">04.03.2025 12:11:36</w:t>
            </w:r>
          </w:p>
        </w:tc>
        <w:tc>
          <w:tcPr>
            <w:tcW w:w="1400" w:type="dxa"/>
          </w:tcPr>
          <w:p>
            <w:pPr>
              <w:jc w:val="center"/>
            </w:pPr>
            <w:r>
              <w:rPr/>
              <w:t xml:space="preserve">953246.40</w:t>
            </w:r>
          </w:p>
        </w:tc>
        <w:tc>
          <w:tcPr>
            <w:tcW w:w="1400" w:type="dxa"/>
          </w:tcPr>
          <w:p>
            <w:pPr>
              <w:jc w:val="center"/>
            </w:pPr>
            <w:r>
              <w:rPr/>
              <w:t xml:space="preserve">794372.00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>Допущена</w:t>
            </w:r>
          </w:p>
        </w:tc>
        <w:tc>
          <w:tcPr>
            <w:tcW w:w="3000" w:type="dxa"/>
          </w:tcPr>
          <w:p>
            <w:pPr>
              <w:jc w:val="center"/>
            </w:pPr>
            <w:r>
              <w:rPr/>
              <w:t xml:space="preserve">Состав документов заявителя соответствует требованиям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1200" w:type="dxa"/>
          </w:tcPr>
          <w:p>
            <w:pPr>
              <w:jc w:val="center"/>
            </w:pPr>
            <w:r>
              <w:rPr/>
              <w:t xml:space="preserve">1776641260</w:t>
            </w:r>
          </w:p>
        </w:tc>
        <w:tc>
          <w:tcPr>
            <w:tcW w:w="4000" w:type="dxa"/>
          </w:tcPr>
          <w:p>
            <w:pPr>
              <w:jc w:val="center"/>
            </w:pPr>
            <w:r>
              <w:rPr/>
              <w:t xml:space="preserve">ОБЩЕСТВО С ОГРАНИЧЕННОЙ ОТВЕТСТВЕННОСТЬЮ "ФЕНИКС", 150014, ЯРОСЛАВСКАЯ ОБЛАСТЬ, г.о. ГОРОД ЯРОСЛАВЛЬ, Г ЯРОСЛАВЛЬ, УЛ РЫБИНСКАЯ, Д. 40, КВ. 23, ИНН 7604206046, КПП 760401001, ОГРН 1117604008554</w:t>
            </w:r>
          </w:p>
        </w:tc>
        <w:tc>
          <w:tcPr>
            <w:tcW w:w="1300" w:type="dxa"/>
          </w:tcPr>
          <w:p>
            <w:pPr>
              <w:jc w:val="center"/>
            </w:pPr>
            <w:r>
              <w:rPr/>
              <w:t xml:space="preserve">04.03.2025 20:19:20</w:t>
            </w:r>
          </w:p>
        </w:tc>
        <w:tc>
          <w:tcPr>
            <w:tcW w:w="1400" w:type="dxa"/>
          </w:tcPr>
          <w:p>
            <w:pPr>
              <w:jc w:val="center"/>
            </w:pPr>
            <w:r>
              <w:rPr/>
              <w:t xml:space="preserve">977584.00</w:t>
            </w:r>
          </w:p>
        </w:tc>
        <w:tc>
          <w:tcPr>
            <w:tcW w:w="1400" w:type="dxa"/>
          </w:tcPr>
          <w:p>
            <w:pPr>
              <w:jc w:val="center"/>
            </w:pPr>
            <w:r>
              <w:rPr/>
              <w:t xml:space="preserve">814653.33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>Допущена</w:t>
            </w:r>
          </w:p>
        </w:tc>
        <w:tc>
          <w:tcPr>
            <w:tcW w:w="3000" w:type="dxa"/>
          </w:tcPr>
          <w:p>
            <w:pPr>
              <w:jc w:val="center"/>
            </w:pPr>
            <w:r>
              <w:rPr/>
              <w:t xml:space="preserve">Состав документов заявителя соответствует требованиям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1200" w:type="dxa"/>
          </w:tcPr>
          <w:p>
            <w:pPr>
              <w:jc w:val="center"/>
            </w:pPr>
            <w:r>
              <w:rPr/>
              <w:t xml:space="preserve">3978140548</w:t>
            </w:r>
          </w:p>
        </w:tc>
        <w:tc>
          <w:tcPr>
            <w:tcW w:w="4000" w:type="dxa"/>
          </w:tcPr>
          <w:p>
            <w:pPr>
              <w:jc w:val="center"/>
            </w:pPr>
            <w:r>
              <w:rPr/>
              <w:t xml:space="preserve">ОБЩЕСТВО С ОГРАНИЧЕННОЙ ОТВЕТСТВЕННОСТЬЮ "ИНБИЗ", 111141, Г.Москва, ПР-Д 2-Й ПЕРОВА ПОЛЯ, Д. 5, АНТРЕСОЛЬ КАБИНЕТ 22/1, ИНН 7720293667, КПП 772001001, ОГРН 1157746159856</w:t>
            </w:r>
          </w:p>
        </w:tc>
        <w:tc>
          <w:tcPr>
            <w:tcW w:w="1300" w:type="dxa"/>
          </w:tcPr>
          <w:p>
            <w:pPr>
              <w:jc w:val="center"/>
            </w:pPr>
            <w:r>
              <w:rPr/>
              <w:t xml:space="preserve">04.03.2025 23:57:31</w:t>
            </w:r>
          </w:p>
        </w:tc>
        <w:tc>
          <w:tcPr>
            <w:tcW w:w="1400" w:type="dxa"/>
          </w:tcPr>
          <w:p>
            <w:pPr>
              <w:jc w:val="center"/>
            </w:pPr>
            <w:r>
              <w:rPr/>
              <w:t xml:space="preserve">649550.00</w:t>
            </w:r>
          </w:p>
        </w:tc>
        <w:tc>
          <w:tcPr>
            <w:tcW w:w="1400" w:type="dxa"/>
          </w:tcPr>
          <w:p>
            <w:pPr>
              <w:jc w:val="center"/>
            </w:pPr>
            <w:r>
              <w:rPr/>
              <w:t xml:space="preserve">541291.67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>Допущена</w:t>
            </w:r>
          </w:p>
        </w:tc>
        <w:tc>
          <w:tcPr>
            <w:tcW w:w="3000" w:type="dxa"/>
          </w:tcPr>
          <w:p>
            <w:pPr>
              <w:jc w:val="center"/>
            </w:pPr>
            <w:r>
              <w:rPr/>
              <w:t xml:space="preserve">Состав документов заявителя соответствует требованиям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</w:tr>
    </w:tbl>
    <w:p>
      <w:pPr>
        <w:spacing w:line="120" w:lineRule="auto"/>
      </w:pPr>
      <w:r>
        <w:rPr/>
        <w:t xml:space="preserve"/>
      </w:r>
    </w:p>
    <w:p>
      <w:pPr>
        <w:keepLines w:val="1"/>
        <w:spacing w:after="96"/>
        <w:numPr>
          <w:ilvl w:val="0"/>
          <w:numId w:val="4"/>
        </w:numPr>
      </w:pPr>
      <w:r>
        <w:rPr/>
        <w:t xml:space="preserve">Сведения о комиссии: Без комиссии</w:t>
      </w:r>
    </w:p>
    <w:p>
      <w:pPr>
        <w:keepLines w:val="1"/>
        <w:spacing w:after="96"/>
        <w:numPr>
          <w:ilvl w:val="0"/>
          <w:numId w:val="4"/>
        </w:numPr>
      </w:pPr>
      <w:r>
        <w:rPr/>
        <w:t xml:space="preserve">Сведения о решении членов комиссии по каждой заявке: Без комиссии</w:t>
      </w:r>
    </w:p>
    <w:p>
      <w:pPr>
        <w:keepLines w:val="1"/>
        <w:spacing w:after="96"/>
        <w:numPr>
          <w:ilvl w:val="0"/>
          <w:numId w:val="4"/>
        </w:numPr>
      </w:pPr>
      <w:r>
        <w:rPr/>
        <w:t xml:space="preserve">Протокол рассмотрения вторых частей заявок на участие в процедуре будет размещен на сайте Единой информационной системы в сфере закупок (ЕИС) по адресу в сети «Интернет»: http://zakupki.gov.ru и на сайте АО «Единая электронная торговая площадка» (АО «ЕЭТП») по адресу в сети «Интернет»: </w:t>
      </w:r>
      <w:hyperlink r:id="rId7" w:history="1">
        <w:r>
          <w:t xml:space="preserve">https://corp.roseltorg.ru</w:t>
        </w:r>
      </w:hyperlink>
      <w:r>
        <w:rPr/>
        <w:t xml:space="preserve"> в сроки, предусмотренные №223-ФЗ и действующим Положением о закупках.</w:t>
      </w:r>
      <w:r>
        <w:rPr/>
        <w:t xml:space="preserve"/>
      </w:r>
    </w:p>
    <w:sectPr>
      <w:footerReference w:type="default" r:id="rId8"/>
      <w:pgSz w:orient="portrait" w:w="11905.511811023622" w:h="16837.79527559055"/>
      <w:pgMar w:top="1440" w:right="566.9291338582676" w:bottom="1440" w:left="1417.3228346456694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Grid>
      <w:gridCol w:w="8503.937007874016" w:type="dxa"/>
      <w:gridCol w:w="1417.3228346456694" w:type="dxa"/>
    </w:tblGrid>
    <w:tblPr>
      <w:tblW w:w="0" w:type="auto"/>
      <w:tblLayout w:type="autofit"/>
      <w:bidiVisual w:val="0"/>
      <w:tblCellMar>
        <w:top w:w="0" w:type="dxa"/>
        <w:left w:w="0" w:type="dxa"/>
        <w:right w:w="0" w:type="dxa"/>
        <w:bottom w:w="0" w:type="dxa"/>
      </w:tblCellMar>
      <w:tblBorders>
        <w:top w:val="single" w:sz="2" w:color="555555"/>
      </w:tblBorders>
    </w:tblPr>
    <w:tr>
      <w:trPr/>
      <w:tc>
        <w:tcPr>
          <w:tcW w:w="8503.937007874016" w:type="dxa"/>
        </w:tcPr>
        <w:p>
          <w:pPr>
            <w:jc w:val="left"/>
          </w:pPr>
          <w:r>
            <w:rPr/>
            <w:t xml:space="preserve">Протокол рассмотрения вторых частей заявок на участие в процедуре №32514540228 от 07.03.2025г.</w:t>
          </w:r>
        </w:p>
      </w:tc>
      <w:tc>
        <w:tcPr>
          <w:tcW w:w="1417.3228346456694" w:type="dxa"/>
        </w:tcPr>
        <w:p>
          <w:pPr>
            <w:jc w:val="right"/>
          </w:pPr>
          <w:r>
            <w:t xml:space="preserve">стр. 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  <w:r>
            <w:t xml:space="preserve"> из </w:t>
          </w:r>
          <w:r>
            <w:fldChar w:fldCharType="begin"/>
          </w:r>
          <w:r>
            <w:instrText xml:space="preserve">NUMPAGES</w:instrText>
          </w:r>
          <w:r>
            <w:fldChar w:fldCharType="separate"/>
          </w:r>
          <w:r>
            <w:fldChar w:fldCharType="end"/>
          </w:r>
        </w:p>
      </w:tc>
    </w:tr>
  </w:tbl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">
    <w:nsid w:val="84234C3C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8DB606B8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pos="360"/>
        </w:tabs>
        <w:ind w:left="360" w:hanging="360"/>
      </w:pPr>
      <w:rPr>
        <w:rFonts w:ascii="" w:hAnsi="" w:cs=""/>
      </w:rPr>
    </w:lvl>
    <w:lvl w:ilvl="1">
      <w:start w:val="1"/>
      <w:numFmt w:val="decimal"/>
      <w:suff w:val="tab"/>
      <w:lvlText w:val="%1.%2."/>
      <w:lvlJc w:val="left"/>
      <w:pPr>
        <w:tabs>
          <w:tab w:val="num" w:pos="792"/>
        </w:tabs>
        <w:ind w:left="792" w:hanging="432"/>
      </w:pPr>
      <w:rPr>
        <w:rFonts w:ascii="" w:hAnsi="" w:cs=""/>
      </w:rPr>
    </w:lvl>
    <w:lvl w:ilvl="2">
      <w:start w:val="1"/>
      <w:numFmt w:val="decimal"/>
      <w:suff w:val="tab"/>
      <w:lvlText w:val="%1.%2.%3."/>
      <w:lvlJc w:val="left"/>
      <w:pPr>
        <w:tabs>
          <w:tab w:val="num" w:pos="1224"/>
        </w:tabs>
        <w:ind w:left="1224" w:hanging="504"/>
      </w:pPr>
      <w:rPr>
        <w:rFonts w:ascii="" w:hAnsi="" w:cs=""/>
      </w:rPr>
    </w:lvl>
    <w:lvl w:ilvl="3">
      <w:start w:val="1"/>
      <w:numFmt w:val="decimal"/>
      <w:suff w:val="tab"/>
      <w:lvlText w:val="%1.%2.%3.%4."/>
      <w:lvlJc w:val="left"/>
      <w:pPr>
        <w:tabs>
          <w:tab w:val="num" w:pos="1800"/>
        </w:tabs>
        <w:ind w:left="1728" w:hanging="648"/>
      </w:pPr>
      <w:rPr>
        <w:rFonts w:ascii="" w:hAnsi="" w:cs=""/>
      </w:rPr>
    </w:lvl>
    <w:lvl w:ilvl="4">
      <w:start w:val="1"/>
      <w:numFmt w:val="decimal"/>
      <w:suff w:val="tab"/>
      <w:lvlText w:val="%1.%2.%3.%4.%5."/>
      <w:lvlJc w:val="left"/>
      <w:pPr>
        <w:tabs>
          <w:tab w:val="num" w:pos="2520"/>
        </w:tabs>
        <w:ind w:left="2232" w:hanging="792"/>
      </w:pPr>
      <w:rPr>
        <w:rFonts w:ascii="" w:hAnsi="" w:cs="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pos="2880"/>
        </w:tabs>
        <w:ind w:left="2736" w:hanging="936"/>
      </w:pPr>
      <w:rPr>
        <w:rFonts w:ascii="" w:hAnsi="" w:cs="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" w:hAnsi="" w:cs="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" w:hAnsi="" w:cs="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" w:hAnsi="" w:cs=""/>
      </w:rPr>
    </w:lvl>
  </w:abstractNum>
  <w:num w:numId="3">
    <w:abstractNumId w:val="3"/>
  </w:num>
  <w:num w:numId="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ru-ru" w:eastAsia="x-none" w:bidi="x-none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myOwnStyle"/>
    <w:rPr>
      <w:b w:val="1"/>
      <w:bCs w:val="1"/>
    </w:rPr>
  </w:style>
  <w:style w:type="paragraph" w:customStyle="1" w:styleId="P-Style">
    <w:name w:val="P-Style"/>
    <w:basedOn w:val="Normal"/>
    <w:pPr>
      <w:keepLines w:val="1"/>
      <w:spacing w:after="96"/>
    </w:pPr>
  </w:style>
  <w:style w:type="table" w:customStyle="1" w:styleId="style31230">
    <w:name w:val="style31230"/>
    <w:uiPriority w:val="99"/>
    <w:tblPr>
      <w:tblW w:w="0" w:type="auto"/>
      <w:tblLayout w:type="autofit"/>
      <w:bidiVisual w:val="0"/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  <w:style w:type="table" w:customStyle="1" w:styleId="style45205">
    <w:name w:val="style45205"/>
    <w:uiPriority w:val="99"/>
    <w:tblPr>
      <w:tblW w:w="0" w:type="auto"/>
      <w:tblLayout w:type="autofit"/>
      <w:bidiVisual w:val="0"/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  <w:style w:type="table" w:customStyle="1" w:styleId="style21941">
    <w:name w:val="style21941"/>
    <w:uiPriority w:val="99"/>
    <w:tblPr>
      <w:tblW w:w="0" w:type="auto"/>
      <w:tblLayout w:type="autofit"/>
      <w:bidiVisual w:val="0"/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  <w:style w:type="table" w:customStyle="1" w:styleId="style26914">
    <w:name w:val="style26914"/>
    <w:uiPriority w:val="99"/>
    <w:tblPr>
      <w:tblW w:w="0" w:type="auto"/>
      <w:tblLayout w:type="autofit"/>
      <w:bidiVisual w:val="0"/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  <w:style w:type="table" w:customStyle="1" w:styleId="style73415">
    <w:name w:val="style73415"/>
    <w:uiPriority w:val="99"/>
    <w:tblPr>
      <w:tblW w:w="0" w:type="auto"/>
      <w:tblLayout w:type="autofit"/>
      <w:bidiVisual w:val="0"/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  <w:style w:type="table" w:customStyle="1" w:styleId="style46124">
    <w:name w:val="style46124"/>
    <w:uiPriority w:val="99"/>
    <w:tblPr>
      <w:tblW w:w="0" w:type="auto"/>
      <w:tblLayout w:type="autofit"/>
      <w:bidiVisual w:val="0"/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  <w:style w:type="table" w:customStyle="1" w:styleId="style85286">
    <w:name w:val="style85286"/>
    <w:uiPriority w:val="99"/>
    <w:tblPr>
      <w:tblW w:w="0" w:type="auto"/>
      <w:tblLayout w:type="autofit"/>
      <w:bidiVisual w:val="0"/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  <w:style w:type="table" w:customStyle="1" w:styleId="style17656">
    <w:name w:val="style17656"/>
    <w:uiPriority w:val="99"/>
    <w:tblPr>
      <w:tblW w:w="0" w:type="auto"/>
      <w:tblLayout w:type="autofit"/>
      <w:bidiVisual w:val="0"/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  <w:style w:type="table" w:customStyle="1" w:styleId="style27150">
    <w:name w:val="style27150"/>
    <w:uiPriority w:val="99"/>
    <w:tblPr>
      <w:tblW w:w="0" w:type="auto"/>
      <w:tblLayout w:type="autofit"/>
      <w:bidiVisual w:val="0"/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  <w:style w:type="table" w:customStyle="1" w:styleId="style61175">
    <w:name w:val="style61175"/>
    <w:uiPriority w:val="99"/>
    <w:tblPr>
      <w:tblW w:w="0" w:type="auto"/>
      <w:tblLayout w:type="autofit"/>
      <w:bidiVisual w:val="0"/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  <w:style w:type="table" w:customStyle="1" w:styleId="style92252">
    <w:name w:val="style92252"/>
    <w:uiPriority w:val="99"/>
    <w:tblPr>
      <w:tblW w:w="0" w:type="auto"/>
      <w:tblLayout w:type="autofit"/>
      <w:bidiVisual w:val="0"/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  <w:style w:type="table" w:customStyle="1" w:styleId="style10193">
    <w:name w:val="style10193"/>
    <w:uiPriority w:val="99"/>
    <w:tblPr>
      <w:tblW w:w="0" w:type="auto"/>
      <w:tblLayout w:type="autofit"/>
      <w:bidiVisual w:val="0"/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  <w:style w:type="table" w:customStyle="1" w:styleId="style29903">
    <w:name w:val="style29903"/>
    <w:uiPriority w:val="99"/>
    <w:tblPr>
      <w:tblW w:w="0" w:type="auto"/>
      <w:tblLayout w:type="autofit"/>
      <w:bidiVisual w:val="0"/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  <w:style w:type="table" w:customStyle="1" w:styleId="style73753">
    <w:name w:val="style73753"/>
    <w:uiPriority w:val="99"/>
    <w:tblPr>
      <w:tblW w:w="0" w:type="auto"/>
      <w:tblLayout w:type="autofit"/>
      <w:bidiVisual w:val="0"/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yperlink" Target="https://corp.roseltorg.ru" TargetMode="Externa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2025-03-07T10:45:56+03:00</dcterms:created>
  <dcterms:modified xsi:type="dcterms:W3CDTF">2025-03-07T10:45:56+03:00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